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E3C8" w14:textId="77777777" w:rsidR="00E32CEA" w:rsidRDefault="00E32CEA" w:rsidP="00E32CEA">
      <w:pPr>
        <w:spacing w:after="0"/>
        <w:jc w:val="center"/>
        <w:rPr>
          <w:b/>
          <w:i/>
          <w:sz w:val="28"/>
          <w:szCs w:val="28"/>
        </w:rPr>
      </w:pPr>
      <w:r w:rsidRPr="00247D3E">
        <w:rPr>
          <w:b/>
          <w:i/>
          <w:sz w:val="28"/>
          <w:szCs w:val="28"/>
        </w:rPr>
        <w:t>MASTER</w:t>
      </w:r>
      <w:r>
        <w:rPr>
          <w:b/>
          <w:i/>
          <w:sz w:val="28"/>
          <w:szCs w:val="28"/>
        </w:rPr>
        <w:t xml:space="preserve"> 2</w:t>
      </w:r>
      <w:r w:rsidRPr="00247D3E">
        <w:rPr>
          <w:b/>
          <w:i/>
          <w:sz w:val="28"/>
          <w:szCs w:val="28"/>
        </w:rPr>
        <w:t xml:space="preserve"> DROIT PRIVE MENTION DROIT DES AFFAIRES – VARSOVIE</w:t>
      </w:r>
    </w:p>
    <w:p w14:paraId="35082980" w14:textId="77777777" w:rsidR="00E32CEA" w:rsidRPr="00E32CEA" w:rsidRDefault="00E32CEA" w:rsidP="00E32CEA">
      <w:pPr>
        <w:spacing w:after="0"/>
        <w:jc w:val="center"/>
        <w:rPr>
          <w:b/>
          <w:i/>
          <w:sz w:val="16"/>
          <w:szCs w:val="16"/>
        </w:rPr>
      </w:pPr>
    </w:p>
    <w:p w14:paraId="152CF609" w14:textId="77777777" w:rsidR="00E32CEA" w:rsidRPr="00E32CEA" w:rsidRDefault="00E32CEA" w:rsidP="00E32CEA">
      <w:pPr>
        <w:spacing w:after="0"/>
        <w:jc w:val="center"/>
        <w:rPr>
          <w:b/>
          <w:i/>
          <w:sz w:val="4"/>
          <w:szCs w:val="4"/>
        </w:rPr>
      </w:pPr>
    </w:p>
    <w:p w14:paraId="78E76546" w14:textId="77777777" w:rsidR="00E32CEA" w:rsidRPr="00247D3E" w:rsidRDefault="00E32CEA" w:rsidP="00E32CEA">
      <w:pPr>
        <w:jc w:val="center"/>
        <w:rPr>
          <w:b/>
          <w:sz w:val="28"/>
          <w:szCs w:val="28"/>
          <w:u w:val="single"/>
        </w:rPr>
      </w:pPr>
      <w:r w:rsidRPr="00247D3E">
        <w:rPr>
          <w:b/>
          <w:sz w:val="28"/>
          <w:szCs w:val="28"/>
          <w:u w:val="single"/>
        </w:rPr>
        <w:t>SEMESTRE 1</w:t>
      </w:r>
    </w:p>
    <w:p w14:paraId="74913D7B" w14:textId="77777777"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 w:rsidR="00D476BD">
        <w:rPr>
          <w:rFonts w:ascii="Comic Sans MS" w:eastAsiaTheme="minorHAnsi" w:hAnsi="Comic Sans MS" w:cstheme="minorBidi"/>
          <w:b/>
          <w:color w:val="000000" w:themeColor="text1"/>
        </w:rPr>
        <w:t>20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 au </w:t>
      </w:r>
      <w:r>
        <w:rPr>
          <w:rFonts w:ascii="Comic Sans MS" w:eastAsiaTheme="minorHAnsi" w:hAnsi="Comic Sans MS" w:cstheme="minorBidi"/>
          <w:b/>
          <w:color w:val="000000" w:themeColor="text1"/>
        </w:rPr>
        <w:t>24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 </w:t>
      </w:r>
      <w:r>
        <w:rPr>
          <w:rFonts w:ascii="Comic Sans MS" w:eastAsiaTheme="minorHAnsi" w:hAnsi="Comic Sans MS" w:cstheme="minorBidi"/>
          <w:b/>
          <w:color w:val="000000" w:themeColor="text1"/>
        </w:rPr>
        <w:t>nov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>embre de 17h00 à 20h00</w:t>
      </w:r>
      <w:r>
        <w:rPr>
          <w:rFonts w:ascii="Comic Sans MS" w:eastAsiaTheme="minorHAnsi" w:hAnsi="Comic Sans MS" w:cstheme="minorBidi"/>
          <w:b/>
          <w:color w:val="000000" w:themeColor="text1"/>
        </w:rPr>
        <w:tab/>
      </w:r>
      <w:r w:rsidRPr="00123EE4">
        <w:rPr>
          <w:rFonts w:ascii="Comic Sans MS" w:hAnsi="Comic Sans MS"/>
          <w:b/>
          <w:color w:val="000000" w:themeColor="text1"/>
        </w:rPr>
        <w:tab/>
        <w:t xml:space="preserve">Droit fiscal des affaires </w:t>
      </w:r>
      <w:r w:rsidRPr="00123EE4">
        <w:rPr>
          <w:rFonts w:ascii="Comic Sans MS" w:hAnsi="Comic Sans MS"/>
          <w:b/>
          <w:color w:val="000000" w:themeColor="text1"/>
        </w:rPr>
        <w:tab/>
        <w:t>Cours (12h)</w:t>
      </w:r>
    </w:p>
    <w:p w14:paraId="02F097AA" w14:textId="77777777" w:rsidR="00E32CEA" w:rsidRPr="00DC2218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i/>
          <w:iCs/>
          <w:color w:val="000000" w:themeColor="text1"/>
        </w:rPr>
      </w:pPr>
      <w:r w:rsidRPr="00DC2218">
        <w:rPr>
          <w:rFonts w:ascii="Comic Sans MS" w:hAnsi="Comic Sans MS"/>
          <w:bCs/>
          <w:i/>
          <w:iCs/>
          <w:color w:val="000000" w:themeColor="text1"/>
        </w:rPr>
        <w:t>Mec. Jean Rossi</w:t>
      </w:r>
    </w:p>
    <w:p w14:paraId="62F71186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14:paraId="3B68276F" w14:textId="77777777" w:rsidR="00E32CEA" w:rsidRPr="00B96E80" w:rsidRDefault="00D476BD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Du 04 au 08</w:t>
      </w:r>
      <w:r w:rsidR="00E32CEA" w:rsidRPr="00EA439C">
        <w:rPr>
          <w:rFonts w:ascii="Comic Sans MS" w:eastAsiaTheme="minorHAnsi" w:hAnsi="Comic Sans MS" w:cstheme="minorBidi"/>
          <w:bCs/>
          <w:color w:val="000000" w:themeColor="text1"/>
        </w:rPr>
        <w:t xml:space="preserve"> décembre de 17h30 à 20h15</w:t>
      </w:r>
      <w:r w:rsidR="00E32CEA" w:rsidRPr="00EA439C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E32CEA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E32CEA" w:rsidRPr="00EA439C">
        <w:rPr>
          <w:rFonts w:ascii="Comic Sans MS" w:hAnsi="Comic Sans MS"/>
          <w:bCs/>
          <w:color w:val="000000" w:themeColor="text1"/>
        </w:rPr>
        <w:t>Droit fiscal des affaires</w:t>
      </w:r>
      <w:r w:rsidR="00E32CEA" w:rsidRPr="00EA439C">
        <w:rPr>
          <w:rFonts w:ascii="Comic Sans MS" w:hAnsi="Comic Sans MS"/>
          <w:bCs/>
          <w:color w:val="000000" w:themeColor="text1"/>
        </w:rPr>
        <w:tab/>
        <w:t>TD (10h)</w:t>
      </w:r>
    </w:p>
    <w:p w14:paraId="25BDB16E" w14:textId="77777777" w:rsidR="00E32CEA" w:rsidRPr="00FC7A4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FC7A44">
        <w:rPr>
          <w:rFonts w:ascii="Comic Sans MS" w:hAnsi="Comic Sans MS"/>
          <w:i/>
          <w:iCs/>
          <w:color w:val="000000" w:themeColor="text1"/>
        </w:rPr>
        <w:t>Mec. Marzena Matuszyk-Aubertin</w:t>
      </w:r>
    </w:p>
    <w:p w14:paraId="794C9635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14:paraId="1CDAD8FB" w14:textId="77777777" w:rsidR="00324223" w:rsidRPr="007C6CF8" w:rsidRDefault="00324223" w:rsidP="00324223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Du 11 au 15 d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>é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cem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>bre de 17h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3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>0 à 20h00 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>Droit pénal des affaires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ab/>
        <w:t>Cours (12h)</w:t>
      </w:r>
    </w:p>
    <w:p w14:paraId="12C2D88C" w14:textId="77777777" w:rsidR="00324223" w:rsidRPr="00FC7A44" w:rsidRDefault="00324223" w:rsidP="00324223">
      <w:pPr>
        <w:spacing w:after="0" w:line="240" w:lineRule="auto"/>
        <w:jc w:val="both"/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>
        <w:rPr>
          <w:rFonts w:ascii="Comic Sans MS" w:hAnsi="Comic Sans MS"/>
          <w:i/>
          <w:iCs/>
          <w:color w:val="000000" w:themeColor="text1"/>
          <w:sz w:val="20"/>
          <w:szCs w:val="20"/>
        </w:rPr>
        <w:t>Prof. dr hab Romain Olliard</w:t>
      </w:r>
    </w:p>
    <w:p w14:paraId="57FA31A6" w14:textId="77777777" w:rsidR="00324223" w:rsidRDefault="00324223" w:rsidP="00324223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0"/>
          <w:szCs w:val="20"/>
          <w:highlight w:val="yellow"/>
        </w:rPr>
      </w:pPr>
    </w:p>
    <w:p w14:paraId="344F8F63" w14:textId="77777777" w:rsidR="00324223" w:rsidRPr="006F5177" w:rsidRDefault="00324223" w:rsidP="00324223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Du 18 au </w:t>
      </w:r>
      <w:r w:rsidRPr="00324223">
        <w:rPr>
          <w:rFonts w:ascii="Comic Sans MS" w:hAnsi="Comic Sans MS"/>
          <w:color w:val="000000" w:themeColor="text1"/>
          <w:sz w:val="20"/>
          <w:szCs w:val="20"/>
        </w:rPr>
        <w:t xml:space="preserve">20 </w:t>
      </w:r>
      <w:r w:rsidRPr="00324223">
        <w:rPr>
          <w:rFonts w:ascii="Comic Sans MS" w:hAnsi="Comic Sans MS"/>
          <w:bCs/>
          <w:color w:val="000000" w:themeColor="text1"/>
          <w:sz w:val="20"/>
          <w:szCs w:val="20"/>
        </w:rPr>
        <w:t>déc</w:t>
      </w:r>
      <w:r w:rsidRPr="00324223">
        <w:rPr>
          <w:rFonts w:ascii="Comic Sans MS" w:hAnsi="Comic Sans MS"/>
          <w:color w:val="000000" w:themeColor="text1"/>
          <w:sz w:val="20"/>
          <w:szCs w:val="20"/>
        </w:rPr>
        <w:t>embre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 xml:space="preserve"> de 1</w:t>
      </w:r>
      <w:r>
        <w:rPr>
          <w:rFonts w:ascii="Comic Sans MS" w:hAnsi="Comic Sans MS"/>
          <w:color w:val="000000" w:themeColor="text1"/>
          <w:sz w:val="20"/>
          <w:szCs w:val="20"/>
        </w:rPr>
        <w:t>8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>h</w:t>
      </w:r>
      <w:r>
        <w:rPr>
          <w:rFonts w:ascii="Comic Sans MS" w:hAnsi="Comic Sans MS"/>
          <w:color w:val="000000" w:themeColor="text1"/>
          <w:sz w:val="20"/>
          <w:szCs w:val="20"/>
        </w:rPr>
        <w:t>15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 xml:space="preserve"> à 20h00 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ab/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ab/>
      </w:r>
      <w:r w:rsidRPr="006F5177">
        <w:rPr>
          <w:rFonts w:ascii="Comic Sans MS" w:hAnsi="Comic Sans MS"/>
          <w:bCs/>
          <w:color w:val="000000" w:themeColor="text1"/>
          <w:sz w:val="20"/>
          <w:szCs w:val="20"/>
        </w:rPr>
        <w:t>Droit pénal des affaires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ab/>
      </w:r>
      <w:r w:rsidRPr="006F5177">
        <w:rPr>
          <w:rFonts w:ascii="Comic Sans MS" w:hAnsi="Comic Sans MS"/>
          <w:bCs/>
          <w:color w:val="000000" w:themeColor="text1"/>
          <w:sz w:val="20"/>
          <w:szCs w:val="20"/>
        </w:rPr>
        <w:t>TD (5h)</w:t>
      </w:r>
    </w:p>
    <w:p w14:paraId="6B3C99E3" w14:textId="77777777" w:rsidR="00324223" w:rsidRDefault="00324223" w:rsidP="0032422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 w:cs="Calibri"/>
          <w:i/>
          <w:iCs/>
          <w:shd w:val="clear" w:color="auto" w:fill="FDFCFA"/>
        </w:rPr>
      </w:pPr>
      <w:r w:rsidRPr="00FC7A44">
        <w:rPr>
          <w:rFonts w:ascii="Comic Sans MS" w:hAnsi="Comic Sans MS" w:cs="Calibri"/>
          <w:i/>
          <w:iCs/>
          <w:shd w:val="clear" w:color="auto" w:fill="FDFCFA"/>
        </w:rPr>
        <w:t>M</w:t>
      </w:r>
      <w:r>
        <w:rPr>
          <w:rFonts w:ascii="Comic Sans MS" w:hAnsi="Comic Sans MS" w:cs="Calibri"/>
          <w:i/>
          <w:iCs/>
          <w:shd w:val="clear" w:color="auto" w:fill="FDFCFA"/>
        </w:rPr>
        <w:t>ec.</w:t>
      </w:r>
      <w:r w:rsidRPr="00FC7A44">
        <w:rPr>
          <w:rFonts w:ascii="Comic Sans MS" w:hAnsi="Comic Sans MS" w:cs="Calibri"/>
          <w:i/>
          <w:iCs/>
          <w:shd w:val="clear" w:color="auto" w:fill="FDFCFA"/>
        </w:rPr>
        <w:t xml:space="preserve"> Aleksandra Stępniewska</w:t>
      </w:r>
    </w:p>
    <w:p w14:paraId="07993DB5" w14:textId="77777777" w:rsidR="00324223" w:rsidRDefault="00324223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</w:rPr>
      </w:pPr>
    </w:p>
    <w:p w14:paraId="0A2B79E0" w14:textId="0EE879E7"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BD0C0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/>
          <w:color w:val="000000" w:themeColor="text1"/>
        </w:rPr>
        <w:t>0</w:t>
      </w:r>
      <w:r w:rsidR="00D476BD">
        <w:rPr>
          <w:rFonts w:ascii="Comic Sans MS" w:eastAsiaTheme="minorHAnsi" w:hAnsi="Comic Sans MS" w:cstheme="minorBidi"/>
          <w:b/>
          <w:color w:val="000000" w:themeColor="text1"/>
        </w:rPr>
        <w:t>8</w:t>
      </w:r>
      <w:r>
        <w:rPr>
          <w:rFonts w:ascii="Comic Sans MS" w:eastAsiaTheme="minorHAnsi" w:hAnsi="Comic Sans MS" w:cstheme="minorBidi"/>
          <w:b/>
          <w:color w:val="000000" w:themeColor="text1"/>
        </w:rPr>
        <w:t xml:space="preserve"> au 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>1</w:t>
      </w:r>
      <w:r w:rsidR="00D476BD">
        <w:rPr>
          <w:rFonts w:ascii="Comic Sans MS" w:eastAsiaTheme="minorHAnsi" w:hAnsi="Comic Sans MS" w:cstheme="minorBidi"/>
          <w:b/>
          <w:color w:val="000000" w:themeColor="text1"/>
        </w:rPr>
        <w:t>2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 xml:space="preserve"> janv. de 17h00 à 20h00</w:t>
      </w:r>
      <w:r w:rsidRPr="00BD0C04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BD0C04">
        <w:rPr>
          <w:rFonts w:ascii="Comic Sans MS" w:hAnsi="Comic Sans MS"/>
          <w:b/>
          <w:color w:val="000000" w:themeColor="text1"/>
        </w:rPr>
        <w:t>Droit de la distribution</w:t>
      </w:r>
      <w:r w:rsidRPr="00BD0C04">
        <w:rPr>
          <w:rFonts w:ascii="Comic Sans MS" w:hAnsi="Comic Sans MS"/>
          <w:b/>
          <w:color w:val="000000" w:themeColor="text1"/>
        </w:rPr>
        <w:tab/>
        <w:t>Cours (12h)</w:t>
      </w:r>
    </w:p>
    <w:p w14:paraId="40EF3B59" w14:textId="77777777" w:rsidR="00E32CEA" w:rsidRPr="00DC2218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i/>
          <w:iCs/>
          <w:color w:val="000000" w:themeColor="text1"/>
        </w:rPr>
      </w:pPr>
      <w:r>
        <w:rPr>
          <w:rFonts w:ascii="Comic Sans MS" w:hAnsi="Comic Sans MS"/>
          <w:bCs/>
          <w:i/>
          <w:iCs/>
          <w:color w:val="000000" w:themeColor="text1"/>
        </w:rPr>
        <w:t>Dr hab. Laurie Friant</w:t>
      </w:r>
    </w:p>
    <w:p w14:paraId="34C4AF48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788530D9" w14:textId="77777777" w:rsidR="00E32CEA" w:rsidRPr="006F5177" w:rsidRDefault="00D476BD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eastAsiaTheme="minorHAnsi" w:hAnsi="Comic Sans MS" w:cstheme="minorBidi"/>
          <w:color w:val="000000" w:themeColor="text1"/>
        </w:rPr>
        <w:t>Du 15 au 18</w:t>
      </w:r>
      <w:r w:rsidR="00E32CEA" w:rsidRPr="006F5177">
        <w:rPr>
          <w:rFonts w:ascii="Comic Sans MS" w:eastAsiaTheme="minorHAnsi" w:hAnsi="Comic Sans MS" w:cstheme="minorBidi"/>
          <w:color w:val="000000" w:themeColor="text1"/>
        </w:rPr>
        <w:t xml:space="preserve"> janv. de 17h30 à 20h00</w:t>
      </w:r>
      <w:r w:rsidR="00E32CEA" w:rsidRPr="006F5177">
        <w:rPr>
          <w:rFonts w:ascii="Comic Sans MS" w:hAnsi="Comic Sans MS"/>
          <w:color w:val="000000" w:themeColor="text1"/>
        </w:rPr>
        <w:tab/>
      </w:r>
      <w:r w:rsidR="006F5177">
        <w:rPr>
          <w:rFonts w:ascii="Comic Sans MS" w:hAnsi="Comic Sans MS"/>
          <w:color w:val="000000" w:themeColor="text1"/>
        </w:rPr>
        <w:tab/>
      </w:r>
      <w:r w:rsidR="00E32CEA" w:rsidRPr="006F5177">
        <w:rPr>
          <w:rFonts w:ascii="Comic Sans MS" w:hAnsi="Comic Sans MS"/>
          <w:color w:val="000000" w:themeColor="text1"/>
        </w:rPr>
        <w:tab/>
        <w:t>Droit de la distribution</w:t>
      </w:r>
      <w:r w:rsidR="00E32CEA" w:rsidRPr="006F5177">
        <w:rPr>
          <w:rFonts w:ascii="Comic Sans MS" w:hAnsi="Comic Sans MS"/>
          <w:color w:val="000000" w:themeColor="text1"/>
        </w:rPr>
        <w:tab/>
        <w:t>TD (10h)</w:t>
      </w:r>
    </w:p>
    <w:p w14:paraId="28AFF0EA" w14:textId="77777777" w:rsidR="00E32CEA" w:rsidRP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  <w:lang w:val="pl-PL"/>
        </w:rPr>
      </w:pPr>
      <w:r w:rsidRPr="00FF4F95">
        <w:rPr>
          <w:rFonts w:ascii="Comic Sans MS" w:hAnsi="Comic Sans MS"/>
          <w:i/>
          <w:iCs/>
          <w:color w:val="000000" w:themeColor="text1"/>
          <w:lang w:val="pl-PL"/>
        </w:rPr>
        <w:t>Mec. Wojtkowiak</w:t>
      </w:r>
    </w:p>
    <w:p w14:paraId="00BA130F" w14:textId="77777777" w:rsidR="00E32CEA" w:rsidRPr="003E5681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14:paraId="7D79D5F3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</w:rPr>
      </w:pPr>
    </w:p>
    <w:p w14:paraId="4611D1A0" w14:textId="77777777" w:rsidR="00E32CEA" w:rsidRPr="003904F9" w:rsidRDefault="00792164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29</w:t>
      </w:r>
      <w:r w:rsidR="00E32CEA" w:rsidRPr="003904F9">
        <w:rPr>
          <w:rFonts w:ascii="Comic Sans MS" w:hAnsi="Comic Sans MS"/>
          <w:color w:val="000000" w:themeColor="text1"/>
        </w:rPr>
        <w:t xml:space="preserve"> janvier de 18h00 à 20h00</w:t>
      </w:r>
      <w:r w:rsidR="00E32CEA" w:rsidRPr="003904F9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Droit pénal des affaires</w:t>
      </w:r>
      <w:r>
        <w:rPr>
          <w:rFonts w:ascii="Comic Sans MS" w:eastAsiaTheme="minorHAnsi" w:hAnsi="Comic Sans MS" w:cstheme="minorBidi"/>
          <w:color w:val="000000" w:themeColor="text1"/>
        </w:rPr>
        <w:t xml:space="preserve"> </w:t>
      </w:r>
    </w:p>
    <w:p w14:paraId="34A3C05E" w14:textId="77777777" w:rsidR="00E32CEA" w:rsidRPr="003904F9" w:rsidRDefault="00792164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03</w:t>
      </w:r>
      <w:r w:rsidR="00E32CEA" w:rsidRPr="003904F9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fevrier</w:t>
      </w:r>
      <w:r w:rsidR="00E32CEA" w:rsidRPr="003904F9">
        <w:rPr>
          <w:rFonts w:ascii="Comic Sans MS" w:hAnsi="Comic Sans MS"/>
          <w:color w:val="000000" w:themeColor="text1"/>
        </w:rPr>
        <w:t xml:space="preserve"> de 18h00 à 20h00</w:t>
      </w:r>
      <w:r w:rsidR="00E32CEA" w:rsidRPr="003904F9">
        <w:rPr>
          <w:rFonts w:ascii="Comic Sans MS" w:hAnsi="Comic Sans MS"/>
          <w:color w:val="000000" w:themeColor="text1"/>
        </w:rPr>
        <w:tab/>
      </w:r>
      <w:r>
        <w:rPr>
          <w:rFonts w:ascii="Comic Sans MS" w:eastAsiaTheme="minorHAnsi" w:hAnsi="Comic Sans MS" w:cstheme="minorBidi"/>
          <w:color w:val="000000" w:themeColor="text1"/>
        </w:rPr>
        <w:t>Droit fiscal des affaires</w:t>
      </w:r>
    </w:p>
    <w:p w14:paraId="09179671" w14:textId="77777777" w:rsidR="00E32CEA" w:rsidRDefault="00792164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05</w:t>
      </w:r>
      <w:r w:rsidR="00E32CEA" w:rsidRPr="003904F9">
        <w:rPr>
          <w:rFonts w:ascii="Comic Sans MS" w:hAnsi="Comic Sans MS"/>
          <w:color w:val="000000" w:themeColor="text1"/>
        </w:rPr>
        <w:t xml:space="preserve"> </w:t>
      </w:r>
      <w:r w:rsidR="00E32CEA">
        <w:rPr>
          <w:rFonts w:ascii="Comic Sans MS" w:hAnsi="Comic Sans MS"/>
          <w:color w:val="000000" w:themeColor="text1"/>
        </w:rPr>
        <w:t>fé</w:t>
      </w:r>
      <w:r w:rsidR="00E32CEA" w:rsidRPr="003904F9">
        <w:rPr>
          <w:rFonts w:ascii="Comic Sans MS" w:hAnsi="Comic Sans MS"/>
          <w:color w:val="000000" w:themeColor="text1"/>
        </w:rPr>
        <w:t>v</w:t>
      </w:r>
      <w:r w:rsidR="00E32CEA">
        <w:rPr>
          <w:rFonts w:ascii="Comic Sans MS" w:hAnsi="Comic Sans MS"/>
          <w:color w:val="000000" w:themeColor="text1"/>
        </w:rPr>
        <w:t>r</w:t>
      </w:r>
      <w:r w:rsidR="00E32CEA" w:rsidRPr="003904F9">
        <w:rPr>
          <w:rFonts w:ascii="Comic Sans MS" w:hAnsi="Comic Sans MS"/>
          <w:color w:val="000000" w:themeColor="text1"/>
        </w:rPr>
        <w:t>ier de 18h00 à 20h00</w:t>
      </w:r>
      <w:r w:rsidR="00E32CEA" w:rsidRPr="003904F9">
        <w:rPr>
          <w:rFonts w:ascii="Comic Sans MS" w:hAnsi="Comic Sans MS"/>
          <w:color w:val="000000" w:themeColor="text1"/>
        </w:rPr>
        <w:tab/>
      </w:r>
      <w:r w:rsidR="00E32CEA">
        <w:rPr>
          <w:rFonts w:ascii="Comic Sans MS" w:hAnsi="Comic Sans MS"/>
          <w:color w:val="000000" w:themeColor="text1"/>
        </w:rPr>
        <w:t>Droit de la distribution</w:t>
      </w:r>
    </w:p>
    <w:p w14:paraId="68F31AAE" w14:textId="77777777" w:rsidR="00E32CEA" w:rsidRPr="00E32CEA" w:rsidRDefault="00E32CEA" w:rsidP="00E32CEA">
      <w:pPr>
        <w:spacing w:line="240" w:lineRule="auto"/>
        <w:jc w:val="center"/>
        <w:rPr>
          <w:b/>
          <w:sz w:val="16"/>
          <w:szCs w:val="16"/>
        </w:rPr>
      </w:pPr>
    </w:p>
    <w:p w14:paraId="515376CD" w14:textId="77777777" w:rsidR="00E32CEA" w:rsidRPr="00247D3E" w:rsidRDefault="00E32CEA" w:rsidP="00E32CE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SEMESTRE 2</w:t>
      </w:r>
    </w:p>
    <w:p w14:paraId="0A017E67" w14:textId="77777777" w:rsidR="00E32CEA" w:rsidRDefault="00D476BD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eastAsiaTheme="minorHAnsi" w:hAnsi="Comic Sans MS" w:cstheme="minorBidi"/>
          <w:b/>
          <w:color w:val="000000" w:themeColor="text1"/>
        </w:rPr>
        <w:t>Du 26 fev. au 01</w:t>
      </w:r>
      <w:r w:rsidR="00E32CEA" w:rsidRPr="001C2531">
        <w:rPr>
          <w:rFonts w:ascii="Comic Sans MS" w:eastAsiaTheme="minorHAnsi" w:hAnsi="Comic Sans MS" w:cstheme="minorBidi"/>
          <w:b/>
          <w:color w:val="000000" w:themeColor="text1"/>
        </w:rPr>
        <w:t xml:space="preserve"> mars de 17h00 à 20h00</w:t>
      </w:r>
      <w:r w:rsidR="00E32CEA" w:rsidRPr="001C2531">
        <w:rPr>
          <w:rFonts w:ascii="Comic Sans MS" w:hAnsi="Comic Sans MS"/>
          <w:b/>
          <w:color w:val="000000" w:themeColor="text1"/>
        </w:rPr>
        <w:tab/>
        <w:t>Modes alternatifs de règlement des conflits</w:t>
      </w:r>
    </w:p>
    <w:p w14:paraId="765AE66B" w14:textId="77777777" w:rsidR="00E32CEA" w:rsidRPr="00D301CF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 w:rsidRPr="00D301CF">
        <w:rPr>
          <w:rFonts w:ascii="Comic Sans MS" w:hAnsi="Comic Sans MS"/>
          <w:i/>
          <w:iCs/>
          <w:color w:val="000000" w:themeColor="text1"/>
        </w:rPr>
        <w:t xml:space="preserve">Prof. dr hab. </w:t>
      </w:r>
      <w:r w:rsidRPr="00897A9B">
        <w:rPr>
          <w:rFonts w:ascii="Comic Sans MS" w:hAnsi="Comic Sans MS"/>
          <w:i/>
          <w:iCs/>
          <w:color w:val="000000" w:themeColor="text1"/>
          <w:lang w:val="en-US"/>
        </w:rPr>
        <w:t>Paul Giraud</w:t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 w:rsidRPr="003C1C60">
        <w:rPr>
          <w:rFonts w:ascii="Comic Sans MS" w:hAnsi="Comic Sans MS"/>
          <w:b/>
          <w:color w:val="000000" w:themeColor="text1"/>
        </w:rPr>
        <w:t>Cours (12h)</w:t>
      </w:r>
    </w:p>
    <w:p w14:paraId="18468F22" w14:textId="77777777" w:rsidR="00E32CEA" w:rsidRPr="00D301CF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65EDD35B" w14:textId="77777777" w:rsidR="00E32CEA" w:rsidRPr="003C1C60" w:rsidRDefault="00D476BD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eastAsiaTheme="minorHAnsi" w:hAnsi="Comic Sans MS" w:cstheme="minorBidi"/>
          <w:b/>
          <w:color w:val="000000" w:themeColor="text1"/>
        </w:rPr>
        <w:t>Du 11 au 15</w:t>
      </w:r>
      <w:r w:rsidR="00E32CEA" w:rsidRPr="00EC0901">
        <w:rPr>
          <w:rFonts w:ascii="Comic Sans MS" w:eastAsiaTheme="minorHAnsi" w:hAnsi="Comic Sans MS" w:cstheme="minorBidi"/>
          <w:b/>
          <w:color w:val="000000" w:themeColor="text1"/>
        </w:rPr>
        <w:t xml:space="preserve"> mars de 17h30 à 20h00</w:t>
      </w:r>
      <w:r w:rsidR="00E32CEA" w:rsidRPr="00EC0901">
        <w:rPr>
          <w:rFonts w:ascii="Comic Sans MS" w:hAnsi="Comic Sans MS"/>
          <w:b/>
          <w:color w:val="000000" w:themeColor="text1"/>
        </w:rPr>
        <w:tab/>
        <w:t>Compliance et éthique des affaires</w:t>
      </w:r>
      <w:r w:rsidR="00E32CEA" w:rsidRPr="00EC0901">
        <w:rPr>
          <w:rFonts w:ascii="Comic Sans MS" w:hAnsi="Comic Sans MS"/>
          <w:b/>
          <w:color w:val="000000" w:themeColor="text1"/>
        </w:rPr>
        <w:tab/>
        <w:t>TD (15 h)</w:t>
      </w:r>
    </w:p>
    <w:p w14:paraId="6FD23940" w14:textId="77777777" w:rsidR="00E32CEA" w:rsidRPr="00BD0C0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Aleksandra Stępniewska</w:t>
      </w:r>
    </w:p>
    <w:p w14:paraId="6EEB3B5E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51516D5F" w14:textId="77777777" w:rsidR="00E32CEA" w:rsidRPr="004866E4" w:rsidRDefault="00D476BD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Du 25 au 27 mars</w:t>
      </w:r>
      <w:r w:rsidR="00E32CEA">
        <w:rPr>
          <w:rFonts w:ascii="Comic Sans MS" w:eastAsiaTheme="minorHAnsi" w:hAnsi="Comic Sans MS" w:cstheme="minorBidi"/>
          <w:bCs/>
          <w:color w:val="000000" w:themeColor="text1"/>
        </w:rPr>
        <w:t xml:space="preserve"> de 17h3</w:t>
      </w:r>
      <w:r w:rsidR="00E32CEA" w:rsidRPr="00EC0901">
        <w:rPr>
          <w:rFonts w:ascii="Comic Sans MS" w:eastAsiaTheme="minorHAnsi" w:hAnsi="Comic Sans MS" w:cstheme="minorBidi"/>
          <w:bCs/>
          <w:color w:val="000000" w:themeColor="text1"/>
        </w:rPr>
        <w:t>0 à 20h00</w:t>
      </w:r>
      <w:r w:rsidR="00E32CEA" w:rsidRPr="00EC0901">
        <w:rPr>
          <w:rFonts w:ascii="Comic Sans MS" w:hAnsi="Comic Sans MS"/>
          <w:bCs/>
          <w:color w:val="000000" w:themeColor="text1"/>
        </w:rPr>
        <w:tab/>
      </w:r>
      <w:r w:rsidR="00E32CEA" w:rsidRPr="00EC0901">
        <w:rPr>
          <w:rFonts w:ascii="Comic Sans MS" w:hAnsi="Comic Sans MS"/>
          <w:bCs/>
          <w:color w:val="000000" w:themeColor="text1"/>
        </w:rPr>
        <w:tab/>
        <w:t>Modes alternatifs de règlement des conflits</w:t>
      </w:r>
      <w:r w:rsidR="00E32CEA" w:rsidRPr="004866E4">
        <w:rPr>
          <w:rFonts w:ascii="Comic Sans MS" w:hAnsi="Comic Sans MS"/>
          <w:bCs/>
          <w:color w:val="000000" w:themeColor="text1"/>
        </w:rPr>
        <w:t xml:space="preserve"> </w:t>
      </w:r>
      <w:r w:rsidR="00E32CEA" w:rsidRPr="004866E4">
        <w:rPr>
          <w:rFonts w:ascii="Comic Sans MS" w:hAnsi="Comic Sans MS"/>
          <w:bCs/>
          <w:color w:val="000000" w:themeColor="text1"/>
        </w:rPr>
        <w:tab/>
      </w:r>
    </w:p>
    <w:p w14:paraId="3BDDC8D4" w14:textId="77777777"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897A9B">
        <w:rPr>
          <w:rFonts w:ascii="Comic Sans MS" w:hAnsi="Comic Sans MS"/>
          <w:i/>
          <w:iCs/>
          <w:color w:val="000000" w:themeColor="text1"/>
          <w:lang w:val="pl-PL"/>
        </w:rPr>
        <w:t xml:space="preserve">Prof. UW dr hab. Ewa </w:t>
      </w:r>
      <w:proofErr w:type="spellStart"/>
      <w:r w:rsidRPr="00897A9B">
        <w:rPr>
          <w:rFonts w:ascii="Comic Sans MS" w:hAnsi="Comic Sans MS"/>
          <w:i/>
          <w:iCs/>
          <w:color w:val="000000" w:themeColor="text1"/>
          <w:lang w:val="pl-PL"/>
        </w:rPr>
        <w:t>Gmurzyńska</w:t>
      </w:r>
      <w:proofErr w:type="spellEnd"/>
      <w:r w:rsidRPr="00D301C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TD (5h)</w:t>
      </w:r>
    </w:p>
    <w:p w14:paraId="466E3565" w14:textId="77777777"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0D034F5E" w14:textId="77777777"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CB72F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 w:rsidR="00486995">
        <w:rPr>
          <w:rFonts w:ascii="Comic Sans MS" w:eastAsiaTheme="minorHAnsi" w:hAnsi="Comic Sans MS" w:cstheme="minorBidi"/>
          <w:b/>
          <w:color w:val="000000" w:themeColor="text1"/>
        </w:rPr>
        <w:t>08 au 12 avril</w:t>
      </w:r>
      <w:r>
        <w:rPr>
          <w:rFonts w:ascii="Comic Sans MS" w:eastAsiaTheme="minorHAnsi" w:hAnsi="Comic Sans MS" w:cstheme="minorBidi"/>
          <w:b/>
          <w:color w:val="000000" w:themeColor="text1"/>
        </w:rPr>
        <w:t xml:space="preserve"> 17h00 à 20h00</w:t>
      </w:r>
      <w:r>
        <w:rPr>
          <w:rFonts w:ascii="Comic Sans MS" w:eastAsiaTheme="minorHAnsi" w:hAnsi="Comic Sans MS" w:cstheme="minorBidi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  <w:t xml:space="preserve">Droit des sociétés </w:t>
      </w:r>
      <w:r w:rsidRPr="00CB72F4">
        <w:rPr>
          <w:rFonts w:ascii="Comic Sans MS" w:hAnsi="Comic Sans MS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  <w:t>Cours (12h)</w:t>
      </w:r>
    </w:p>
    <w:p w14:paraId="53087D4C" w14:textId="77777777" w:rsidR="00E32CEA" w:rsidRPr="00897A9B" w:rsidRDefault="00792164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Prof. dr hab. Nicolas Aymeric</w:t>
      </w:r>
    </w:p>
    <w:p w14:paraId="07BBB6A3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14:paraId="475A3F84" w14:textId="77777777"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Cs/>
          <w:color w:val="000000" w:themeColor="text1"/>
        </w:rPr>
      </w:pPr>
      <w:r w:rsidRPr="00EC0901">
        <w:rPr>
          <w:rFonts w:ascii="Comic Sans MS" w:eastAsiaTheme="minorHAnsi" w:hAnsi="Comic Sans MS" w:cstheme="minorBidi"/>
          <w:bCs/>
          <w:color w:val="000000" w:themeColor="text1"/>
        </w:rPr>
        <w:t xml:space="preserve">Du </w:t>
      </w:r>
      <w:r w:rsidR="00486995">
        <w:rPr>
          <w:rFonts w:ascii="Comic Sans MS" w:eastAsiaTheme="minorHAnsi" w:hAnsi="Comic Sans MS" w:cstheme="minorBidi"/>
          <w:bCs/>
          <w:color w:val="000000" w:themeColor="text1"/>
        </w:rPr>
        <w:t>22 au 25 avril</w:t>
      </w:r>
      <w:r>
        <w:rPr>
          <w:rFonts w:ascii="Comic Sans MS" w:eastAsiaTheme="minorHAnsi" w:hAnsi="Comic Sans MS" w:cstheme="minorBidi"/>
          <w:bCs/>
          <w:color w:val="000000" w:themeColor="text1"/>
        </w:rPr>
        <w:t xml:space="preserve"> de 17h30 à 20h00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 xml:space="preserve">Droit des sociétés 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>TD (10h)</w:t>
      </w:r>
    </w:p>
    <w:p w14:paraId="6C437C8C" w14:textId="77777777" w:rsidR="00E32CEA" w:rsidRP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Magdalena Baliszewska</w:t>
      </w:r>
    </w:p>
    <w:p w14:paraId="740DFFA4" w14:textId="77777777" w:rsidR="00E32CEA" w:rsidRPr="003E5681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14:paraId="58152F49" w14:textId="77777777"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</w:p>
    <w:p w14:paraId="3FC3F556" w14:textId="77777777" w:rsidR="00E32CEA" w:rsidRPr="003E5681" w:rsidRDefault="00486995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13</w:t>
      </w:r>
      <w:r w:rsidR="00E32CEA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mai de 18h00 à 20h00</w:t>
      </w:r>
      <w:r w:rsidR="00E32CEA" w:rsidRPr="003E5681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E32CEA">
        <w:rPr>
          <w:rFonts w:ascii="Comic Sans MS" w:eastAsiaTheme="minorHAnsi" w:hAnsi="Comic Sans MS" w:cstheme="minorBidi"/>
          <w:bCs/>
          <w:color w:val="000000" w:themeColor="text1"/>
        </w:rPr>
        <w:t>Modes alternatifs de règlement des litiges</w:t>
      </w:r>
    </w:p>
    <w:p w14:paraId="5BA7BAB5" w14:textId="77777777" w:rsidR="00E32CEA" w:rsidRDefault="00486995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20 mai</w:t>
      </w:r>
      <w:r w:rsidR="00E32CEA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de 18h00 à 20h00</w:t>
      </w:r>
      <w:r w:rsidR="00E32CEA" w:rsidRPr="003E5681"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="00E32CEA">
        <w:rPr>
          <w:rFonts w:ascii="Comic Sans MS" w:eastAsiaTheme="minorHAnsi" w:hAnsi="Comic Sans MS" w:cstheme="minorBidi"/>
          <w:bCs/>
          <w:color w:val="000000" w:themeColor="text1"/>
        </w:rPr>
        <w:t>Compliance et ethique des affaires</w:t>
      </w:r>
    </w:p>
    <w:p w14:paraId="4CB2A31F" w14:textId="77777777" w:rsidR="00C324DB" w:rsidRPr="00E32CEA" w:rsidRDefault="00486995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27 mai</w:t>
      </w:r>
      <w:r w:rsidR="00E32CEA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de </w:t>
      </w:r>
      <w:r w:rsidR="00E32CEA">
        <w:rPr>
          <w:rFonts w:ascii="Comic Sans MS" w:eastAsiaTheme="minorHAnsi" w:hAnsi="Comic Sans MS" w:cstheme="minorBidi"/>
          <w:bCs/>
          <w:color w:val="000000" w:themeColor="text1"/>
        </w:rPr>
        <w:t>18h00 à 20h00</w:t>
      </w:r>
      <w:r w:rsidR="00E32CEA">
        <w:rPr>
          <w:rFonts w:ascii="Comic Sans MS" w:eastAsiaTheme="minorHAnsi" w:hAnsi="Comic Sans MS" w:cstheme="minorBidi"/>
          <w:bCs/>
          <w:color w:val="000000" w:themeColor="text1"/>
        </w:rPr>
        <w:tab/>
        <w:t>Droit des sociétés</w:t>
      </w:r>
    </w:p>
    <w:sectPr w:rsidR="00C324DB" w:rsidRPr="00E3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EA"/>
    <w:rsid w:val="00324223"/>
    <w:rsid w:val="00467DD9"/>
    <w:rsid w:val="00486995"/>
    <w:rsid w:val="005279F6"/>
    <w:rsid w:val="006F5177"/>
    <w:rsid w:val="00792164"/>
    <w:rsid w:val="00947BA7"/>
    <w:rsid w:val="00C324DB"/>
    <w:rsid w:val="00D476BD"/>
    <w:rsid w:val="00E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40E3"/>
  <w15:chartTrackingRefBased/>
  <w15:docId w15:val="{155929CA-2C56-4F0B-A9FA-1F053E0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CEA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E32CEA"/>
    <w:pPr>
      <w:tabs>
        <w:tab w:val="center" w:pos="4819"/>
        <w:tab w:val="right" w:pos="9071"/>
      </w:tabs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uw345</dc:creator>
  <cp:keywords/>
  <dc:description/>
  <cp:lastModifiedBy>Philippe Chauvin</cp:lastModifiedBy>
  <cp:revision>5</cp:revision>
  <dcterms:created xsi:type="dcterms:W3CDTF">2023-06-21T14:31:00Z</dcterms:created>
  <dcterms:modified xsi:type="dcterms:W3CDTF">2023-10-19T18:16:00Z</dcterms:modified>
</cp:coreProperties>
</file>